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B3" w:rsidRDefault="001720B3" w:rsidP="001720B3">
      <w:pPr>
        <w:shd w:val="clear" w:color="auto" w:fill="FFFFFF"/>
        <w:spacing w:before="31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1720B3" w:rsidRDefault="001720B3" w:rsidP="001720B3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1720B3" w:rsidRPr="00634886" w:rsidRDefault="001720B3" w:rsidP="001720B3">
      <w:pPr>
        <w:shd w:val="clear" w:color="auto" w:fill="FFFFFF"/>
        <w:rPr>
          <w:b/>
          <w:spacing w:val="-6"/>
          <w:sz w:val="36"/>
          <w:szCs w:val="36"/>
        </w:rPr>
      </w:pPr>
    </w:p>
    <w:p w:rsidR="001720B3" w:rsidRPr="00634886" w:rsidRDefault="001720B3" w:rsidP="001720B3">
      <w:pPr>
        <w:shd w:val="clear" w:color="auto" w:fill="FFFFFF"/>
        <w:jc w:val="center"/>
        <w:outlineLvl w:val="0"/>
        <w:rPr>
          <w:b/>
          <w:spacing w:val="-6"/>
          <w:sz w:val="36"/>
          <w:szCs w:val="36"/>
        </w:rPr>
      </w:pPr>
      <w:r w:rsidRPr="00634886">
        <w:rPr>
          <w:b/>
          <w:spacing w:val="-6"/>
          <w:sz w:val="36"/>
          <w:szCs w:val="36"/>
        </w:rPr>
        <w:t>ПРИКАЗ</w:t>
      </w:r>
    </w:p>
    <w:p w:rsidR="001720B3" w:rsidRDefault="001720B3" w:rsidP="001720B3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1720B3" w:rsidRDefault="001720B3" w:rsidP="001720B3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1720B3" w:rsidRPr="00EE5A5D" w:rsidRDefault="001720B3" w:rsidP="001720B3">
      <w:pPr>
        <w:shd w:val="clear" w:color="auto" w:fill="FFFFFF"/>
        <w:tabs>
          <w:tab w:val="left" w:pos="8789"/>
          <w:tab w:val="left" w:pos="9781"/>
        </w:tabs>
        <w:rPr>
          <w:b/>
          <w:spacing w:val="-4"/>
          <w:sz w:val="26"/>
          <w:szCs w:val="26"/>
        </w:rPr>
      </w:pPr>
      <w:r>
        <w:rPr>
          <w:b/>
          <w:spacing w:val="-5"/>
          <w:sz w:val="26"/>
          <w:szCs w:val="26"/>
        </w:rPr>
        <w:t xml:space="preserve">от </w:t>
      </w:r>
      <w:r w:rsidR="00FA6492">
        <w:rPr>
          <w:b/>
          <w:spacing w:val="-5"/>
          <w:sz w:val="26"/>
          <w:szCs w:val="26"/>
        </w:rPr>
        <w:t>18</w:t>
      </w:r>
      <w:r>
        <w:rPr>
          <w:b/>
          <w:spacing w:val="-5"/>
          <w:sz w:val="26"/>
          <w:szCs w:val="26"/>
        </w:rPr>
        <w:t>.02.2022г.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/>
          <w:spacing w:val="-4"/>
          <w:sz w:val="26"/>
          <w:szCs w:val="26"/>
        </w:rPr>
        <w:t>№</w:t>
      </w:r>
      <w:r w:rsidR="00FA6492">
        <w:rPr>
          <w:b/>
          <w:spacing w:val="-4"/>
          <w:sz w:val="26"/>
          <w:szCs w:val="26"/>
        </w:rPr>
        <w:t>21</w:t>
      </w:r>
    </w:p>
    <w:p w:rsidR="001720B3" w:rsidRDefault="001720B3" w:rsidP="001720B3">
      <w:pPr>
        <w:shd w:val="clear" w:color="auto" w:fill="FFFFFF"/>
        <w:tabs>
          <w:tab w:val="left" w:pos="8789"/>
          <w:tab w:val="left" w:pos="9781"/>
        </w:tabs>
        <w:rPr>
          <w:b/>
          <w:spacing w:val="-4"/>
          <w:sz w:val="26"/>
          <w:szCs w:val="26"/>
        </w:rPr>
      </w:pPr>
      <w:bookmarkStart w:id="0" w:name="_GoBack"/>
      <w:bookmarkEnd w:id="0"/>
    </w:p>
    <w:p w:rsidR="001720B3" w:rsidRPr="001720B3" w:rsidRDefault="001720B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конкурсе   </w:t>
      </w:r>
      <w:r w:rsidRPr="001720B3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172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720B3">
        <w:rPr>
          <w:b/>
          <w:sz w:val="26"/>
          <w:szCs w:val="26"/>
        </w:rPr>
        <w:t>формированию</w:t>
      </w:r>
      <w:r>
        <w:rPr>
          <w:b/>
          <w:sz w:val="26"/>
          <w:szCs w:val="26"/>
        </w:rPr>
        <w:t xml:space="preserve"> </w:t>
      </w:r>
      <w:r w:rsidRPr="001720B3">
        <w:rPr>
          <w:b/>
          <w:sz w:val="26"/>
          <w:szCs w:val="26"/>
        </w:rPr>
        <w:t xml:space="preserve"> кадрового</w:t>
      </w:r>
      <w:r>
        <w:rPr>
          <w:b/>
          <w:sz w:val="26"/>
          <w:szCs w:val="26"/>
        </w:rPr>
        <w:t xml:space="preserve">  </w:t>
      </w:r>
      <w:r w:rsidRPr="001720B3">
        <w:rPr>
          <w:b/>
          <w:sz w:val="26"/>
          <w:szCs w:val="26"/>
        </w:rPr>
        <w:t xml:space="preserve"> резерва </w:t>
      </w:r>
    </w:p>
    <w:p w:rsidR="001720B3" w:rsidRPr="001720B3" w:rsidRDefault="001720B3">
      <w:pPr>
        <w:rPr>
          <w:b/>
          <w:sz w:val="26"/>
          <w:szCs w:val="26"/>
        </w:rPr>
      </w:pPr>
      <w:r w:rsidRPr="001720B3">
        <w:rPr>
          <w:b/>
          <w:sz w:val="26"/>
          <w:szCs w:val="26"/>
        </w:rPr>
        <w:t xml:space="preserve">для замещения вакантных должностей руководителей </w:t>
      </w:r>
    </w:p>
    <w:p w:rsidR="000E4953" w:rsidRDefault="001720B3">
      <w:pPr>
        <w:rPr>
          <w:b/>
          <w:sz w:val="26"/>
          <w:szCs w:val="26"/>
        </w:rPr>
      </w:pPr>
      <w:r w:rsidRPr="001720B3">
        <w:rPr>
          <w:b/>
          <w:sz w:val="26"/>
          <w:szCs w:val="26"/>
        </w:rPr>
        <w:t>муниципальных образовательных организаций</w:t>
      </w:r>
    </w:p>
    <w:p w:rsidR="001720B3" w:rsidRDefault="001720B3">
      <w:pPr>
        <w:rPr>
          <w:b/>
          <w:sz w:val="26"/>
          <w:szCs w:val="26"/>
        </w:rPr>
      </w:pPr>
    </w:p>
    <w:p w:rsidR="001720B3" w:rsidRDefault="001720B3">
      <w:pPr>
        <w:rPr>
          <w:b/>
          <w:sz w:val="26"/>
          <w:szCs w:val="26"/>
        </w:rPr>
      </w:pPr>
    </w:p>
    <w:p w:rsidR="001720B3" w:rsidRDefault="001720B3" w:rsidP="001720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720B3">
        <w:rPr>
          <w:sz w:val="26"/>
          <w:szCs w:val="26"/>
        </w:rPr>
        <w:t>На основании положения о порядке формирования кадрового резерва для замещения вакантной должности руководителя муниципальной образовательной организации МР «</w:t>
      </w:r>
      <w:proofErr w:type="spellStart"/>
      <w:r w:rsidRPr="001720B3">
        <w:rPr>
          <w:sz w:val="26"/>
          <w:szCs w:val="26"/>
        </w:rPr>
        <w:t>Мещовский</w:t>
      </w:r>
      <w:proofErr w:type="spellEnd"/>
      <w:r w:rsidRPr="001720B3">
        <w:rPr>
          <w:sz w:val="26"/>
          <w:szCs w:val="26"/>
        </w:rPr>
        <w:t xml:space="preserve"> район», утвержденного приказом отдела образования администрации МР «</w:t>
      </w:r>
      <w:proofErr w:type="spellStart"/>
      <w:r w:rsidRPr="001720B3">
        <w:rPr>
          <w:sz w:val="26"/>
          <w:szCs w:val="26"/>
        </w:rPr>
        <w:t>Мещовский</w:t>
      </w:r>
      <w:proofErr w:type="spellEnd"/>
      <w:r w:rsidRPr="001720B3">
        <w:rPr>
          <w:sz w:val="26"/>
          <w:szCs w:val="26"/>
        </w:rPr>
        <w:t xml:space="preserve"> район» от 08.06.2021г. №90 и в целях совершенствования системы кадрового обеспечения муниципальных образовательных организаций</w:t>
      </w:r>
    </w:p>
    <w:p w:rsidR="001720B3" w:rsidRDefault="001720B3" w:rsidP="001720B3">
      <w:pPr>
        <w:jc w:val="center"/>
        <w:rPr>
          <w:b/>
          <w:sz w:val="26"/>
          <w:szCs w:val="26"/>
        </w:rPr>
      </w:pPr>
      <w:r w:rsidRPr="001720B3">
        <w:rPr>
          <w:b/>
          <w:sz w:val="26"/>
          <w:szCs w:val="26"/>
        </w:rPr>
        <w:t>ПРИКАЗЫВАЮ:</w:t>
      </w:r>
    </w:p>
    <w:p w:rsidR="001720B3" w:rsidRDefault="001720B3" w:rsidP="001720B3">
      <w:pPr>
        <w:rPr>
          <w:b/>
          <w:sz w:val="26"/>
          <w:szCs w:val="26"/>
        </w:rPr>
      </w:pPr>
    </w:p>
    <w:p w:rsidR="000B7C83" w:rsidRDefault="000B7C83" w:rsidP="000B7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1.Провести конкурс по</w:t>
      </w:r>
      <w:r w:rsidRPr="000B7C83">
        <w:rPr>
          <w:sz w:val="26"/>
          <w:szCs w:val="26"/>
        </w:rPr>
        <w:t xml:space="preserve"> формированию кадрового</w:t>
      </w:r>
      <w:r>
        <w:rPr>
          <w:sz w:val="26"/>
          <w:szCs w:val="26"/>
        </w:rPr>
        <w:t xml:space="preserve"> </w:t>
      </w:r>
      <w:r w:rsidRPr="000B7C83">
        <w:rPr>
          <w:sz w:val="26"/>
          <w:szCs w:val="26"/>
        </w:rPr>
        <w:t>резерва для замещения вакантных должностей руководителей муниципальных образовательных организаций</w:t>
      </w:r>
      <w:r w:rsidR="0058192D">
        <w:rPr>
          <w:sz w:val="26"/>
          <w:szCs w:val="26"/>
        </w:rPr>
        <w:t xml:space="preserve"> (далее – конкурс)</w:t>
      </w:r>
      <w:r>
        <w:rPr>
          <w:sz w:val="26"/>
          <w:szCs w:val="26"/>
        </w:rPr>
        <w:t xml:space="preserve">: </w:t>
      </w:r>
      <w:r w:rsidRPr="000B7C83">
        <w:rPr>
          <w:sz w:val="26"/>
          <w:szCs w:val="26"/>
        </w:rPr>
        <w:t>«директор общеобразовательной организации», «</w:t>
      </w:r>
      <w:proofErr w:type="gramStart"/>
      <w:r w:rsidRPr="000B7C83">
        <w:rPr>
          <w:sz w:val="26"/>
          <w:szCs w:val="26"/>
        </w:rPr>
        <w:t>заведующий</w:t>
      </w:r>
      <w:proofErr w:type="gramEnd"/>
      <w:r w:rsidRPr="000B7C83">
        <w:rPr>
          <w:sz w:val="26"/>
          <w:szCs w:val="26"/>
        </w:rPr>
        <w:t xml:space="preserve"> дошкольной образовательной организации», «директор </w:t>
      </w:r>
      <w:r w:rsidR="000B5F9B">
        <w:rPr>
          <w:sz w:val="26"/>
          <w:szCs w:val="26"/>
        </w:rPr>
        <w:t xml:space="preserve">образовательной организации </w:t>
      </w:r>
      <w:r w:rsidRPr="000B7C83">
        <w:rPr>
          <w:sz w:val="26"/>
          <w:szCs w:val="26"/>
        </w:rPr>
        <w:t>дополнительного образования»</w:t>
      </w:r>
      <w:r>
        <w:rPr>
          <w:sz w:val="26"/>
          <w:szCs w:val="26"/>
        </w:rPr>
        <w:t xml:space="preserve"> в период с 01.03.2022 г. по 20.04.2022г.</w:t>
      </w:r>
    </w:p>
    <w:p w:rsidR="0058192D" w:rsidRDefault="000B5F9B" w:rsidP="000B7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8192D">
        <w:rPr>
          <w:sz w:val="26"/>
          <w:szCs w:val="26"/>
        </w:rPr>
        <w:t>Определить место проведения конкурса – Отдел образования администрации МР «</w:t>
      </w:r>
      <w:proofErr w:type="spellStart"/>
      <w:r w:rsidR="0058192D">
        <w:rPr>
          <w:sz w:val="26"/>
          <w:szCs w:val="26"/>
        </w:rPr>
        <w:t>Мещовский</w:t>
      </w:r>
      <w:proofErr w:type="spellEnd"/>
      <w:r w:rsidR="0058192D">
        <w:rPr>
          <w:sz w:val="26"/>
          <w:szCs w:val="26"/>
        </w:rPr>
        <w:t xml:space="preserve"> район».</w:t>
      </w:r>
    </w:p>
    <w:p w:rsidR="000B7C83" w:rsidRDefault="0058192D" w:rsidP="000B7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7C83">
        <w:rPr>
          <w:sz w:val="26"/>
          <w:szCs w:val="26"/>
        </w:rPr>
        <w:t>. Утвердить план (дорожную карту) по формированию кадрового резерва для замещения вакантных должностей руководителей муниципальных образовательных организаций (прилагается).</w:t>
      </w:r>
    </w:p>
    <w:p w:rsidR="000B7C83" w:rsidRDefault="0058192D" w:rsidP="000B7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7C83">
        <w:rPr>
          <w:sz w:val="26"/>
          <w:szCs w:val="26"/>
        </w:rPr>
        <w:t xml:space="preserve">. Секретарю конкурсной комиссии </w:t>
      </w:r>
      <w:proofErr w:type="spellStart"/>
      <w:r w:rsidR="000B7C83">
        <w:rPr>
          <w:sz w:val="26"/>
          <w:szCs w:val="26"/>
        </w:rPr>
        <w:t>Мурашиной</w:t>
      </w:r>
      <w:proofErr w:type="spellEnd"/>
      <w:r w:rsidR="000B7C83">
        <w:rPr>
          <w:sz w:val="26"/>
          <w:szCs w:val="26"/>
        </w:rPr>
        <w:t xml:space="preserve"> Н.Т. организовать работу конкурсной комиссии в утверждённые сроки.</w:t>
      </w:r>
    </w:p>
    <w:p w:rsidR="000B7C83" w:rsidRDefault="0058192D" w:rsidP="000B7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5F9B">
        <w:rPr>
          <w:sz w:val="26"/>
          <w:szCs w:val="26"/>
        </w:rPr>
        <w:t>.</w:t>
      </w:r>
      <w:r w:rsidR="000B7C83">
        <w:rPr>
          <w:sz w:val="26"/>
          <w:szCs w:val="26"/>
        </w:rPr>
        <w:t>Руководителям муниципальных образовательных организаций организовать работу</w:t>
      </w:r>
      <w:r w:rsidR="00184F90">
        <w:rPr>
          <w:sz w:val="26"/>
          <w:szCs w:val="26"/>
        </w:rPr>
        <w:t xml:space="preserve"> по направлению кандидатов для включения в кадровый резерв руководителей муниципальных образовательных организаций.</w:t>
      </w:r>
    </w:p>
    <w:p w:rsidR="00184F90" w:rsidRDefault="0058192D" w:rsidP="000B7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4F90">
        <w:rPr>
          <w:sz w:val="26"/>
          <w:szCs w:val="26"/>
        </w:rPr>
        <w:t xml:space="preserve">. </w:t>
      </w:r>
      <w:proofErr w:type="gramStart"/>
      <w:r w:rsidR="00184F90">
        <w:rPr>
          <w:sz w:val="26"/>
          <w:szCs w:val="26"/>
        </w:rPr>
        <w:t>Контроль за</w:t>
      </w:r>
      <w:proofErr w:type="gramEnd"/>
      <w:r w:rsidR="00184F90">
        <w:rPr>
          <w:sz w:val="26"/>
          <w:szCs w:val="26"/>
        </w:rPr>
        <w:t xml:space="preserve"> исполнением настоящего приказа оставляю за собой.</w:t>
      </w:r>
    </w:p>
    <w:p w:rsidR="00184F90" w:rsidRDefault="00184F90" w:rsidP="00184F90">
      <w:pPr>
        <w:jc w:val="both"/>
        <w:rPr>
          <w:sz w:val="26"/>
          <w:szCs w:val="26"/>
        </w:rPr>
      </w:pPr>
    </w:p>
    <w:p w:rsidR="000B5F9B" w:rsidRDefault="000B5F9B" w:rsidP="00184F90">
      <w:pPr>
        <w:jc w:val="both"/>
        <w:rPr>
          <w:sz w:val="26"/>
          <w:szCs w:val="26"/>
        </w:rPr>
      </w:pPr>
    </w:p>
    <w:p w:rsidR="00184F90" w:rsidRPr="00184F90" w:rsidRDefault="00184F90" w:rsidP="00470442">
      <w:pPr>
        <w:jc w:val="center"/>
        <w:rPr>
          <w:b/>
          <w:sz w:val="26"/>
          <w:szCs w:val="26"/>
        </w:rPr>
      </w:pPr>
      <w:r w:rsidRPr="00184F90">
        <w:rPr>
          <w:b/>
          <w:sz w:val="26"/>
          <w:szCs w:val="26"/>
        </w:rPr>
        <w:t xml:space="preserve">Заведующий отделом образования                    </w:t>
      </w:r>
      <w:r w:rsidR="00470442">
        <w:rPr>
          <w:b/>
          <w:sz w:val="26"/>
          <w:szCs w:val="26"/>
        </w:rPr>
        <w:t xml:space="preserve">               </w:t>
      </w:r>
      <w:r w:rsidRPr="00184F9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184F90">
        <w:rPr>
          <w:b/>
          <w:sz w:val="26"/>
          <w:szCs w:val="26"/>
        </w:rPr>
        <w:t xml:space="preserve">              </w:t>
      </w:r>
      <w:proofErr w:type="spellStart"/>
      <w:r w:rsidRPr="00184F90">
        <w:rPr>
          <w:b/>
          <w:sz w:val="26"/>
          <w:szCs w:val="26"/>
        </w:rPr>
        <w:t>О.В.Стукова</w:t>
      </w:r>
      <w:proofErr w:type="spellEnd"/>
    </w:p>
    <w:p w:rsidR="000B7C83" w:rsidRPr="000B7C83" w:rsidRDefault="000B7C83" w:rsidP="000B7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20B3" w:rsidRPr="001720B3" w:rsidRDefault="001720B3" w:rsidP="000B7C83">
      <w:pPr>
        <w:pStyle w:val="a3"/>
        <w:ind w:left="1065"/>
        <w:jc w:val="both"/>
        <w:rPr>
          <w:sz w:val="26"/>
          <w:szCs w:val="26"/>
        </w:rPr>
      </w:pPr>
    </w:p>
    <w:sectPr w:rsidR="001720B3" w:rsidRPr="0017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39F"/>
    <w:multiLevelType w:val="hybridMultilevel"/>
    <w:tmpl w:val="9398DA7E"/>
    <w:lvl w:ilvl="0" w:tplc="8C9C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3"/>
    <w:rsid w:val="000B5F9B"/>
    <w:rsid w:val="000B7C83"/>
    <w:rsid w:val="000E4953"/>
    <w:rsid w:val="001720B3"/>
    <w:rsid w:val="00184F90"/>
    <w:rsid w:val="00470442"/>
    <w:rsid w:val="0058192D"/>
    <w:rsid w:val="00F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8</cp:revision>
  <cp:lastPrinted>2022-02-18T08:26:00Z</cp:lastPrinted>
  <dcterms:created xsi:type="dcterms:W3CDTF">2022-02-17T13:07:00Z</dcterms:created>
  <dcterms:modified xsi:type="dcterms:W3CDTF">2022-02-18T08:27:00Z</dcterms:modified>
</cp:coreProperties>
</file>